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B5B0" w14:textId="3D0EF22F" w:rsidR="00EF48AC" w:rsidRPr="00E854E3" w:rsidRDefault="008B3667">
      <w:pPr>
        <w:rPr>
          <w:rFonts w:ascii="Arial" w:hAnsi="Arial" w:cs="Arial"/>
          <w:b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3D04F8" wp14:editId="0CF46D5F">
            <wp:simplePos x="0" y="0"/>
            <wp:positionH relativeFrom="margin">
              <wp:posOffset>4634057</wp:posOffset>
            </wp:positionH>
            <wp:positionV relativeFrom="page">
              <wp:posOffset>192925</wp:posOffset>
            </wp:positionV>
            <wp:extent cx="2006600" cy="976630"/>
            <wp:effectExtent l="0" t="0" r="0" b="0"/>
            <wp:wrapTight wrapText="bothSides">
              <wp:wrapPolygon edited="0">
                <wp:start x="0" y="0"/>
                <wp:lineTo x="0" y="21066"/>
                <wp:lineTo x="21327" y="21066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4E3">
        <w:rPr>
          <w:rFonts w:ascii="Arial" w:hAnsi="Arial" w:cs="Arial"/>
          <w:b/>
          <w:sz w:val="24"/>
          <w:lang w:val="ru-RU"/>
        </w:rPr>
        <w:t>ПРЕЙСКУРАНТ</w:t>
      </w:r>
      <w:r w:rsidRPr="00E854E3">
        <w:rPr>
          <w:rFonts w:ascii="Arial" w:hAnsi="Arial" w:cs="Arial"/>
          <w:b/>
          <w:sz w:val="24"/>
          <w:lang w:val="ru-RU"/>
        </w:rPr>
        <w:t>*</w:t>
      </w:r>
    </w:p>
    <w:p w14:paraId="392E0245" w14:textId="58643EB0" w:rsidR="008B3667" w:rsidRPr="00E854E3" w:rsidRDefault="00E854E3">
      <w:pPr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</w:pPr>
      <w:r>
        <w:rPr>
          <w:rFonts w:ascii="Arial" w:eastAsia="Times New Roman" w:hAnsi="Arial" w:cs="Arial"/>
          <w:color w:val="1C1C1C"/>
          <w:sz w:val="17"/>
          <w:szCs w:val="17"/>
          <w:lang w:val="ru-RU" w:eastAsia="et-EE"/>
        </w:rPr>
        <w:t xml:space="preserve">Действует с </w:t>
      </w:r>
      <w:r w:rsidR="000D1743">
        <w:rPr>
          <w:rFonts w:ascii="Arial" w:eastAsia="Times New Roman" w:hAnsi="Arial" w:cs="Arial"/>
          <w:color w:val="1C1C1C"/>
          <w:sz w:val="17"/>
          <w:szCs w:val="17"/>
          <w:lang w:val="et-EE" w:eastAsia="et-EE"/>
        </w:rPr>
        <w:t>16</w:t>
      </w:r>
      <w:r w:rsidR="008B3667" w:rsidRPr="00E854E3">
        <w:rPr>
          <w:rFonts w:ascii="Arial" w:eastAsia="Times New Roman" w:hAnsi="Arial" w:cs="Arial"/>
          <w:color w:val="1C1C1C"/>
          <w:sz w:val="17"/>
          <w:szCs w:val="17"/>
          <w:lang w:val="ru-RU" w:eastAsia="et-EE"/>
        </w:rPr>
        <w:t>.0</w:t>
      </w:r>
      <w:r w:rsidR="000D1743">
        <w:rPr>
          <w:rFonts w:ascii="Arial" w:eastAsia="Times New Roman" w:hAnsi="Arial" w:cs="Arial"/>
          <w:color w:val="1C1C1C"/>
          <w:sz w:val="17"/>
          <w:szCs w:val="17"/>
          <w:lang w:val="et-EE" w:eastAsia="et-EE"/>
        </w:rPr>
        <w:t>3</w:t>
      </w:r>
      <w:bookmarkStart w:id="0" w:name="_GoBack"/>
      <w:bookmarkEnd w:id="0"/>
      <w:r w:rsidR="008B3667" w:rsidRPr="00E854E3">
        <w:rPr>
          <w:rFonts w:ascii="Arial" w:eastAsia="Times New Roman" w:hAnsi="Arial" w:cs="Arial"/>
          <w:color w:val="1C1C1C"/>
          <w:sz w:val="17"/>
          <w:szCs w:val="17"/>
          <w:lang w:val="ru-RU" w:eastAsia="et-EE"/>
        </w:rPr>
        <w:t>.</w:t>
      </w:r>
      <w:r w:rsidR="008B3667" w:rsidRPr="00E854E3"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>2018</w:t>
      </w:r>
    </w:p>
    <w:p w14:paraId="3519E909" w14:textId="6BAA97AD" w:rsidR="008B3667" w:rsidRPr="00E854E3" w:rsidRDefault="00E854E3">
      <w:pPr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</w:pPr>
      <w:r w:rsidRPr="00E854E3"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>ПЛАТЫ, СВЯЗАННЫЕ С ЗАКЛЮЧЕНИЕМ И АДМИНИСТРИРОВАНИЕМ ДОГОВОРА: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B3667" w:rsidRPr="000D1743" w14:paraId="0E904521" w14:textId="77777777" w:rsidTr="00D15D59">
        <w:trPr>
          <w:trHeight w:val="737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3E0DBB30" w14:textId="1DCC6098" w:rsidR="008B3667" w:rsidRDefault="00E854E3" w:rsidP="008B3667">
            <w:pPr>
              <w:rPr>
                <w:rFonts w:ascii="Arial" w:hAnsi="Arial" w:cs="Arial"/>
                <w:sz w:val="20"/>
              </w:rPr>
            </w:pPr>
            <w:r w:rsidRPr="00E854E3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ПЛАТА ЗА ЗАКЛЮЧЕНИЕ ДОГОВОРА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7659F12C" w14:textId="77777777" w:rsidR="00E854E3" w:rsidRPr="00E854E3" w:rsidRDefault="00E854E3" w:rsidP="00E854E3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</w:pPr>
            <w:r w:rsidRPr="00E854E3"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  <w:t>Ипотечный заём: начиная с 1,5% от суммы займа, но не менее 100€</w:t>
            </w:r>
          </w:p>
          <w:p w14:paraId="73862269" w14:textId="77777777" w:rsidR="00E854E3" w:rsidRPr="00F67558" w:rsidRDefault="00E854E3" w:rsidP="00E854E3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</w:pPr>
            <w:r w:rsidRPr="00F67558"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  <w:t>Рассрочка: 25€</w:t>
            </w:r>
          </w:p>
          <w:p w14:paraId="534B65E1" w14:textId="7BE3190A" w:rsidR="008B3667" w:rsidRPr="00E854E3" w:rsidRDefault="00E854E3" w:rsidP="00E854E3">
            <w:pPr>
              <w:rPr>
                <w:rFonts w:ascii="Arial" w:hAnsi="Arial" w:cs="Arial"/>
                <w:sz w:val="20"/>
                <w:lang w:val="ru-RU"/>
              </w:rPr>
            </w:pPr>
            <w:r w:rsidRPr="00E854E3"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  <w:t xml:space="preserve">Малый кредит: подписывая дигитально 10€, подписывая договор в конторе </w:t>
            </w:r>
            <w:r w:rsidRPr="00E854E3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Finora</w:t>
            </w:r>
            <w:r w:rsidRPr="00E854E3"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  <w:t xml:space="preserve"> </w:t>
            </w:r>
            <w:r w:rsidRPr="00E854E3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Capital</w:t>
            </w:r>
            <w:r w:rsidRPr="00E854E3"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  <w:t xml:space="preserve"> 25€</w:t>
            </w:r>
          </w:p>
        </w:tc>
      </w:tr>
      <w:tr w:rsidR="008B3667" w:rsidRPr="000D1743" w14:paraId="3C00EA95" w14:textId="77777777" w:rsidTr="00D15D59">
        <w:trPr>
          <w:trHeight w:val="706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4FB8B50A" w14:textId="613DAB4C" w:rsidR="008B3667" w:rsidRPr="00A42A7E" w:rsidRDefault="0097364F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97364F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ПЛАТА ЗА ИЗМЕНЕНИЕ ДОГОВОРА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14F89431" w14:textId="77777777" w:rsidR="00E854E3" w:rsidRPr="00E854E3" w:rsidRDefault="00E854E3" w:rsidP="00E854E3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</w:pPr>
            <w:r w:rsidRPr="00E854E3"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  <w:t>Ипотечный заём: 1% от суммы займа, но не менее 50€</w:t>
            </w:r>
          </w:p>
          <w:p w14:paraId="6CC0D038" w14:textId="1F59C709" w:rsidR="008B3667" w:rsidRPr="00E854E3" w:rsidRDefault="00E854E3" w:rsidP="00E854E3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</w:pPr>
            <w:r w:rsidRPr="00E854E3"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  <w:t>Рассрочка и Малый кредит: 1% от суммы займа, но не менее 25 €</w:t>
            </w:r>
          </w:p>
        </w:tc>
      </w:tr>
      <w:tr w:rsidR="008B3667" w:rsidRPr="000D1743" w14:paraId="068A8B27" w14:textId="77777777" w:rsidTr="00D15D59">
        <w:trPr>
          <w:trHeight w:val="985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0A3421E3" w14:textId="413F61FC" w:rsidR="008B3667" w:rsidRPr="0097364F" w:rsidRDefault="0097364F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ПЛАТА ЗА ДОСРОЧНОЕ РАСТОРЖЕНИЕ ДОГОВОРА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0D04A715" w14:textId="11DF2624" w:rsidR="008B3667" w:rsidRPr="0097364F" w:rsidRDefault="0097364F" w:rsidP="008B3667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olor w:val="503E31"/>
                <w:sz w:val="17"/>
                <w:szCs w:val="17"/>
                <w:lang w:val="ru-RU" w:eastAsia="et-EE"/>
              </w:rPr>
              <w:t>Ипотечный заём, Рассрочка и Малый кредит: 1% от досрочно уплаченной суммы кредита, если период между досрочным возвратом и окончанием договора длиннее, чем 1 год, и 0,5% от досрочно уплаченной суммы, если соответствующий период не превышает 1 года.</w:t>
            </w:r>
          </w:p>
        </w:tc>
      </w:tr>
    </w:tbl>
    <w:p w14:paraId="0C090554" w14:textId="77777777" w:rsidR="008B3667" w:rsidRPr="0097364F" w:rsidRDefault="008B3667">
      <w:pPr>
        <w:rPr>
          <w:rFonts w:ascii="Arial" w:hAnsi="Arial" w:cs="Arial"/>
          <w:sz w:val="20"/>
          <w:lang w:val="ru-RU"/>
        </w:rPr>
      </w:pPr>
    </w:p>
    <w:p w14:paraId="511E16CB" w14:textId="7FDE2255" w:rsidR="008B3667" w:rsidRPr="0097364F" w:rsidRDefault="0097364F">
      <w:pPr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</w:pPr>
      <w:r w:rsidRPr="0097364F"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 xml:space="preserve">РАСХОДЫ, СВЯЗАННЫЕ С НАРУШЕНИЕМ ДОГОВОРА </w:t>
      </w:r>
      <w:r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 xml:space="preserve">СО СТОРОНЫ </w:t>
      </w:r>
      <w:r w:rsidRPr="0097364F"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>КЛИЕНТ</w:t>
      </w:r>
      <w:r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>А</w:t>
      </w:r>
      <w:r w:rsidRPr="0097364F"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B3667" w14:paraId="5F82A734" w14:textId="77777777" w:rsidTr="00D15D59">
        <w:trPr>
          <w:trHeight w:val="472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0A5D5B31" w14:textId="771A483B" w:rsidR="008B3667" w:rsidRPr="0097364F" w:rsidRDefault="0097364F" w:rsidP="0097364F">
            <w:pPr>
              <w:rPr>
                <w:rFonts w:ascii="Arial" w:hAnsi="Arial" w:cs="Arial"/>
                <w:sz w:val="20"/>
                <w:lang w:val="ru-RU"/>
              </w:rPr>
            </w:pPr>
            <w:r w:rsidRPr="0097364F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НАПОМИНАНИЕ ПО ЭЛ. ПОЧТЕ (ПЕРВЫЕ 2)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3A801A6D" w14:textId="0EF0F0E1" w:rsidR="008B3667" w:rsidRDefault="0097364F" w:rsidP="008B3667">
            <w:pPr>
              <w:rPr>
                <w:rFonts w:ascii="Arial" w:hAnsi="Arial" w:cs="Arial"/>
                <w:sz w:val="20"/>
              </w:rPr>
            </w:pPr>
            <w:proofErr w:type="spellStart"/>
            <w:r w:rsidRPr="0097364F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бесплатно</w:t>
            </w:r>
            <w:proofErr w:type="spellEnd"/>
          </w:p>
        </w:tc>
      </w:tr>
      <w:tr w:rsidR="008B3667" w14:paraId="0F1E0267" w14:textId="77777777" w:rsidTr="00D15D59">
        <w:trPr>
          <w:trHeight w:val="408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32556D67" w14:textId="76C2F7D0" w:rsidR="008B3667" w:rsidRPr="00A42A7E" w:rsidRDefault="0097364F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97364F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ТРЕТЬЕ НАПОМИНАНИЕ (ПИСЬМОМ)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1252D765" w14:textId="77777777" w:rsidR="008B3667" w:rsidRPr="008B3667" w:rsidRDefault="008B3667" w:rsidP="008B3667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5€</w:t>
            </w:r>
          </w:p>
        </w:tc>
      </w:tr>
      <w:tr w:rsidR="008B3667" w:rsidRPr="000D1743" w14:paraId="472D9813" w14:textId="77777777" w:rsidTr="00D15D59">
        <w:trPr>
          <w:trHeight w:val="556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0D4EF28D" w14:textId="3B16B74A" w:rsidR="008B3667" w:rsidRPr="0097364F" w:rsidRDefault="0097364F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СТАВКА ПЕНИ, СВЯЗАННОЙ С ПЛАТЕЖАМИ, СРОК ПО КОТОРЫМ ПРЕВЫШЕН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28BBC97D" w14:textId="092B8A51" w:rsidR="008B3667" w:rsidRPr="0097364F" w:rsidRDefault="0097364F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  <w:t xml:space="preserve">Установлена договором, обычно – 2-кратная </w:t>
            </w:r>
            <w:r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  <w:t xml:space="preserve">процентная </w:t>
            </w:r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  <w:t>ставка по кредиту, оговоренная кредитным договором</w:t>
            </w:r>
          </w:p>
        </w:tc>
      </w:tr>
      <w:tr w:rsidR="008B3667" w:rsidRPr="000D1743" w14:paraId="1DAE28F9" w14:textId="77777777" w:rsidTr="00D15D59">
        <w:trPr>
          <w:trHeight w:val="989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3B2FFEAC" w14:textId="4BEFEB1F" w:rsidR="008B3667" w:rsidRPr="0097364F" w:rsidRDefault="0097364F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et-EE" w:eastAsia="et-EE"/>
              </w:rPr>
            </w:pPr>
            <w:r w:rsidRPr="0097364F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НЕПРЕДСТАВЛЕНИЕ ДОГОВОРА СТРАХОВАНИЯ ЗАЛОГОВОГО ИМУЩЕСТВА, ЗАДЕРЖКА ПЛАТЕЖЕЙ</w:t>
            </w:r>
            <w:r w:rsidR="00F67558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et-EE" w:eastAsia="et-EE"/>
              </w:rPr>
              <w:t>,</w:t>
            </w:r>
            <w:r w:rsidR="00F67558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 xml:space="preserve"> неоповещение о возникшей задолженности перед квартирным товариществом</w:t>
            </w:r>
            <w:r w:rsidRPr="0097364F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 xml:space="preserve"> ИЛИ ИНОЕ НАРУШЕНИЕ КЛИЕНТОМ СВОИХ ОБЯЗАННОСТЕЙ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3B49EA4C" w14:textId="41B71908" w:rsidR="008B3667" w:rsidRPr="0097364F" w:rsidRDefault="0097364F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  <w:t>Автоматически увеличивает на 3 месяца процентную ставку, установленную кредитным договором, на 4</w:t>
            </w:r>
            <w:r>
              <w:rPr>
                <w:rFonts w:ascii="Arial" w:eastAsia="Times New Roman" w:hAnsi="Arial" w:cs="Arial"/>
                <w:color w:val="1C1C1C"/>
                <w:sz w:val="17"/>
                <w:szCs w:val="17"/>
                <w:lang w:val="et-EE" w:eastAsia="et-EE"/>
              </w:rPr>
              <w:t xml:space="preserve"> </w:t>
            </w:r>
            <w:r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  <w:t>процентных пункта</w:t>
            </w:r>
          </w:p>
        </w:tc>
      </w:tr>
      <w:tr w:rsidR="008B3667" w:rsidRPr="0097364F" w14:paraId="4998BE89" w14:textId="77777777" w:rsidTr="00D15D59">
        <w:trPr>
          <w:trHeight w:val="833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3D66973F" w14:textId="63F66B2D" w:rsidR="008B3667" w:rsidRPr="0097364F" w:rsidRDefault="0097364F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ВОЗБУЖДЕНИЕ ПРОИЗВОДСТВА ПО ВЗЫСКАНИЮ ДОЛГА ПРИ НАЛИЧИИ ЗАДОЛЖЕННОСТИ ДОЛЬШЕ 2 МЕСЯЦЕВ ИЛИ ПО 3 ПЛАТЕЖАМ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547E3A8E" w14:textId="77777777" w:rsidR="0097364F" w:rsidRPr="0097364F" w:rsidRDefault="0097364F" w:rsidP="0097364F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  <w:t>30€, если сумма требования до 500€</w:t>
            </w:r>
          </w:p>
          <w:p w14:paraId="09992950" w14:textId="77777777" w:rsidR="0097364F" w:rsidRPr="0097364F" w:rsidRDefault="0097364F" w:rsidP="0097364F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  <w:t>40€, если сумма требования 500 – 1000€</w:t>
            </w:r>
          </w:p>
          <w:p w14:paraId="2280FDE3" w14:textId="53D29FBA" w:rsidR="008B3667" w:rsidRPr="0097364F" w:rsidRDefault="0097364F" w:rsidP="0097364F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val="ru-RU" w:eastAsia="et-EE"/>
              </w:rPr>
            </w:pPr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50€, </w:t>
            </w:r>
            <w:proofErr w:type="spellStart"/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если</w:t>
            </w:r>
            <w:proofErr w:type="spellEnd"/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сумма</w:t>
            </w:r>
            <w:proofErr w:type="spellEnd"/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требования</w:t>
            </w:r>
            <w:proofErr w:type="spellEnd"/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более</w:t>
            </w:r>
            <w:proofErr w:type="spellEnd"/>
            <w:r w:rsidRPr="0097364F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1000€</w:t>
            </w:r>
          </w:p>
        </w:tc>
      </w:tr>
    </w:tbl>
    <w:p w14:paraId="077CF935" w14:textId="77777777" w:rsidR="008B3667" w:rsidRPr="0097364F" w:rsidRDefault="008B3667">
      <w:pPr>
        <w:rPr>
          <w:rFonts w:ascii="Arial" w:hAnsi="Arial" w:cs="Arial"/>
          <w:sz w:val="20"/>
          <w:lang w:val="ru-RU"/>
        </w:rPr>
      </w:pPr>
    </w:p>
    <w:p w14:paraId="60712C29" w14:textId="01C831BA" w:rsidR="008B3667" w:rsidRPr="00D15D59" w:rsidRDefault="00D15D59">
      <w:pPr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</w:pPr>
      <w:r w:rsidRPr="00D15D59"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>ПЛАТА ЗА УСЛУГИ ДЛЯ УДОБСТВА: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B3667" w14:paraId="38F2E635" w14:textId="77777777" w:rsidTr="00D15D59">
        <w:trPr>
          <w:trHeight w:val="623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70B80CCA" w14:textId="5227D4E9" w:rsidR="008B3667" w:rsidRPr="00D15D59" w:rsidRDefault="00D15D59" w:rsidP="008B3667">
            <w:pPr>
              <w:rPr>
                <w:rFonts w:ascii="Arial" w:hAnsi="Arial" w:cs="Arial"/>
                <w:sz w:val="20"/>
                <w:lang w:val="ru-RU"/>
              </w:rPr>
            </w:pPr>
            <w:r w:rsidRPr="00D15D59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УЧАСТИЕ В НОТАРИАЛЬНОЙ СДЕЛКЕ ЗА ПРЕДЕЛАМИ ТАЛЛИННА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5FCF90CD" w14:textId="77777777" w:rsidR="008B3667" w:rsidRPr="008B3667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8B3667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125€</w:t>
            </w:r>
          </w:p>
        </w:tc>
      </w:tr>
      <w:tr w:rsidR="008B3667" w14:paraId="272A71B5" w14:textId="77777777" w:rsidTr="00D15D59">
        <w:trPr>
          <w:trHeight w:val="831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59766202" w14:textId="5F5EE52B" w:rsidR="008B3667" w:rsidRPr="00D15D59" w:rsidRDefault="00D15D59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</w:pPr>
            <w:r w:rsidRPr="00D15D59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СТРАХОВАНИЕ ЗАЛОГОВОГО ИМУЩЕСТВА (К ПЛАТЕ ЗА УСЛУГУ ДОБАВЛЯЕТСЯ СТРАХОВОЙ ВЗНОС)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2D9AD001" w14:textId="77777777" w:rsidR="008B3667" w:rsidRPr="008B3667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8B3667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25€</w:t>
            </w:r>
          </w:p>
        </w:tc>
      </w:tr>
      <w:tr w:rsidR="008B3667" w14:paraId="67332A16" w14:textId="77777777" w:rsidTr="00D15D59">
        <w:trPr>
          <w:trHeight w:val="560"/>
        </w:trPr>
        <w:tc>
          <w:tcPr>
            <w:tcW w:w="3681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22590133" w14:textId="39F676B0" w:rsidR="008B3667" w:rsidRPr="00D15D59" w:rsidRDefault="00D15D59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</w:pPr>
            <w: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физический осмотр залогового имущества</w:t>
            </w:r>
            <w:r w:rsidR="008B3667" w:rsidRPr="00D15D59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 xml:space="preserve"> (</w:t>
            </w:r>
            <w: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сумма кредита превышает</w:t>
            </w:r>
            <w:r w:rsidR="008B3667" w:rsidRPr="00D15D59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 xml:space="preserve"> 100</w:t>
            </w:r>
            <w:r w:rsidR="008B3667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 </w:t>
            </w:r>
            <w:r w:rsidR="008B3667" w:rsidRPr="00D15D59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ru-RU" w:eastAsia="et-EE"/>
              </w:rPr>
              <w:t>000€)</w:t>
            </w:r>
          </w:p>
        </w:tc>
        <w:tc>
          <w:tcPr>
            <w:tcW w:w="7109" w:type="dxa"/>
            <w:tcBorders>
              <w:top w:val="single" w:sz="4" w:space="0" w:color="FCE6C8"/>
              <w:left w:val="single" w:sz="4" w:space="0" w:color="FCE6C8"/>
              <w:bottom w:val="single" w:sz="4" w:space="0" w:color="FCE6C8"/>
              <w:right w:val="single" w:sz="4" w:space="0" w:color="FCE6C8"/>
            </w:tcBorders>
            <w:vAlign w:val="center"/>
          </w:tcPr>
          <w:p w14:paraId="4B8FD034" w14:textId="77777777" w:rsidR="008B3667" w:rsidRPr="008B3667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8B3667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75€</w:t>
            </w:r>
          </w:p>
        </w:tc>
      </w:tr>
    </w:tbl>
    <w:p w14:paraId="30E28DF9" w14:textId="77777777" w:rsidR="008B3667" w:rsidRDefault="008B3667">
      <w:pPr>
        <w:rPr>
          <w:rFonts w:ascii="Arial" w:hAnsi="Arial" w:cs="Arial"/>
          <w:sz w:val="20"/>
        </w:rPr>
      </w:pPr>
    </w:p>
    <w:p w14:paraId="1263FD00" w14:textId="77777777" w:rsidR="00D15D59" w:rsidRPr="00D15D59" w:rsidRDefault="00D15D59" w:rsidP="008B3667">
      <w:pPr>
        <w:spacing w:line="276" w:lineRule="auto"/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</w:pPr>
      <w:r w:rsidRPr="00D15D59"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  <w:t>ПРОЧИЕ РАСХОДЫ, СОПРОВОЖДАЮЩИЕ ЗАКЛЮЧЕНИЕ ДОГОВОРА:</w:t>
      </w:r>
    </w:p>
    <w:p w14:paraId="4B02221E" w14:textId="43D459C8" w:rsidR="008B3667" w:rsidRPr="00D15D59" w:rsidRDefault="00D15D59" w:rsidP="00D15D59">
      <w:pPr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</w:pPr>
      <w:r w:rsidRPr="00D15D59">
        <w:rPr>
          <w:rFonts w:ascii="Arial" w:eastAsia="Times New Roman" w:hAnsi="Arial" w:cs="Arial"/>
          <w:color w:val="1C1C1C"/>
          <w:sz w:val="17"/>
          <w:szCs w:val="17"/>
          <w:lang w:val="ru-RU" w:eastAsia="et-EE"/>
        </w:rPr>
        <w:t xml:space="preserve">Взятие кредита сопровождается также расходами на страхование и расходами на установление ипотеки, размер которой зависит от прейскуранта соответствующего поставщика услуги и установленных государством пошлин. Их размер не зависит от фирмы </w:t>
      </w:r>
      <w:r w:rsidRPr="00D15D59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Finora</w:t>
      </w:r>
      <w:r w:rsidRPr="00D15D59">
        <w:rPr>
          <w:rFonts w:ascii="Arial" w:eastAsia="Times New Roman" w:hAnsi="Arial" w:cs="Arial"/>
          <w:color w:val="1C1C1C"/>
          <w:sz w:val="17"/>
          <w:szCs w:val="17"/>
          <w:lang w:val="ru-RU" w:eastAsia="et-EE"/>
        </w:rPr>
        <w:t xml:space="preserve"> </w:t>
      </w:r>
      <w:r w:rsidRPr="00D15D59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Capital</w:t>
      </w:r>
      <w:r w:rsidRPr="00D15D59">
        <w:rPr>
          <w:rFonts w:ascii="Arial" w:eastAsia="Times New Roman" w:hAnsi="Arial" w:cs="Arial"/>
          <w:color w:val="1C1C1C"/>
          <w:sz w:val="17"/>
          <w:szCs w:val="17"/>
          <w:lang w:val="ru-RU" w:eastAsia="et-EE"/>
        </w:rPr>
        <w:t xml:space="preserve"> </w:t>
      </w:r>
      <w:r w:rsidRPr="00D15D59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AS</w:t>
      </w:r>
      <w:r w:rsidRPr="00D15D59">
        <w:rPr>
          <w:rFonts w:ascii="Arial" w:eastAsia="Times New Roman" w:hAnsi="Arial" w:cs="Arial"/>
          <w:color w:val="1C1C1C"/>
          <w:sz w:val="17"/>
          <w:szCs w:val="17"/>
          <w:lang w:val="ru-RU" w:eastAsia="et-EE"/>
        </w:rPr>
        <w:t>.</w:t>
      </w:r>
    </w:p>
    <w:p w14:paraId="2BE3BD27" w14:textId="41C817A9" w:rsidR="008B3667" w:rsidRPr="00D15D59" w:rsidRDefault="00D15D59" w:rsidP="00D15D59">
      <w:pPr>
        <w:rPr>
          <w:rFonts w:ascii="Arial" w:eastAsia="Times New Roman" w:hAnsi="Arial" w:cs="Arial"/>
          <w:caps/>
          <w:color w:val="1C1C1C"/>
          <w:sz w:val="17"/>
          <w:szCs w:val="17"/>
          <w:lang w:val="ru-RU" w:eastAsia="et-EE"/>
        </w:rPr>
      </w:pPr>
      <w:r w:rsidRPr="00D15D59">
        <w:rPr>
          <w:rFonts w:ascii="Arial" w:eastAsia="Times New Roman" w:hAnsi="Arial" w:cs="Arial"/>
          <w:color w:val="1C1C1C"/>
          <w:sz w:val="17"/>
          <w:szCs w:val="17"/>
          <w:lang w:val="ru-RU" w:eastAsia="et-EE"/>
        </w:rPr>
        <w:t>* Цены услуг, облагаемых налогом с оборота, включают налог с оборота</w:t>
      </w:r>
    </w:p>
    <w:sectPr w:rsidR="008B3667" w:rsidRPr="00D15D59" w:rsidSect="008B3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67"/>
    <w:rsid w:val="0006458D"/>
    <w:rsid w:val="000D1743"/>
    <w:rsid w:val="001B25A2"/>
    <w:rsid w:val="008B178C"/>
    <w:rsid w:val="008B3667"/>
    <w:rsid w:val="0097364F"/>
    <w:rsid w:val="00B66092"/>
    <w:rsid w:val="00D15D59"/>
    <w:rsid w:val="00DE5FEC"/>
    <w:rsid w:val="00DF0CAB"/>
    <w:rsid w:val="00E854E3"/>
    <w:rsid w:val="00F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D7F1"/>
  <w15:chartTrackingRefBased/>
  <w15:docId w15:val="{9246173F-1F7F-461B-9A67-5900BDC2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D7005CB18E8449F70B5C2A2B319B4" ma:contentTypeVersion="5" ma:contentTypeDescription="Loo uus dokument" ma:contentTypeScope="" ma:versionID="3acb44dd9a0f7a6ab48820726d454575">
  <xsd:schema xmlns:xsd="http://www.w3.org/2001/XMLSchema" xmlns:xs="http://www.w3.org/2001/XMLSchema" xmlns:p="http://schemas.microsoft.com/office/2006/metadata/properties" xmlns:ns2="0435e912-1f01-48c4-8088-b98ddca5b1ef" targetNamespace="http://schemas.microsoft.com/office/2006/metadata/properties" ma:root="true" ma:fieldsID="b62ffd9ef9c9483e22c21a8c0115a21b" ns2:_="">
    <xsd:import namespace="0435e912-1f01-48c4-8088-b98ddca5b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5e912-1f01-48c4-8088-b98ddca5b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787BE-05C0-4ADB-9C4E-E4C20321A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65FF6-7BD7-45C5-B921-5D89D1A30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5e912-1f01-48c4-8088-b98ddca5b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C6A14-2E71-41F2-86D9-6676043436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435e912-1f01-48c4-8088-b98ddca5b1e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Bugakova | Finora Capital</dc:creator>
  <cp:keywords/>
  <dc:description/>
  <cp:lastModifiedBy>Olga Bugakova | Finora Capital</cp:lastModifiedBy>
  <cp:revision>5</cp:revision>
  <dcterms:created xsi:type="dcterms:W3CDTF">2018-01-05T07:56:00Z</dcterms:created>
  <dcterms:modified xsi:type="dcterms:W3CDTF">2018-02-23T09:47:00Z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0x0101006D2D7005CB18E8449F70B5C2A2B319B4</vt:lpwstr>
  </property>
</Properties>
</file>